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2C" w:rsidRPr="00B12E2C" w:rsidRDefault="00B12E2C" w:rsidP="00B12E2C">
      <w:pPr>
        <w:jc w:val="center"/>
        <w:rPr>
          <w:rFonts w:ascii="Times New Roman" w:hAnsi="Times New Roman"/>
          <w:b/>
          <w:color w:val="000000"/>
          <w:sz w:val="28"/>
        </w:rPr>
      </w:pPr>
      <w:r w:rsidRPr="00B12E2C">
        <w:rPr>
          <w:rFonts w:ascii="Times New Roman" w:hAnsi="Times New Roman"/>
          <w:b/>
          <w:color w:val="000000"/>
          <w:sz w:val="28"/>
        </w:rPr>
        <w:t>Аннотация к рабочей программе по окружающему миру</w:t>
      </w:r>
    </w:p>
    <w:p w:rsidR="00B12E2C" w:rsidRDefault="00B12E2C" w:rsidP="00E521C6">
      <w:pPr>
        <w:jc w:val="both"/>
        <w:rPr>
          <w:rFonts w:ascii="Times New Roman" w:hAnsi="Times New Roman"/>
          <w:color w:val="000000"/>
          <w:sz w:val="28"/>
        </w:rPr>
      </w:pP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Программа разработана на основе Федерального государственного образовательного стандарта начального общего образования.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окружающему миру для образовательных учреждений с русским языком обучения и программы общеобразовательных учреждений автора </w:t>
      </w:r>
      <w:proofErr w:type="spellStart"/>
      <w:r>
        <w:rPr>
          <w:rFonts w:ascii="Times New Roman" w:hAnsi="Times New Roman"/>
          <w:color w:val="000000"/>
          <w:sz w:val="24"/>
        </w:rPr>
        <w:t>А.А.плешакова</w:t>
      </w:r>
      <w:proofErr w:type="spellEnd"/>
      <w:r>
        <w:rPr>
          <w:rFonts w:ascii="Times New Roman" w:hAnsi="Times New Roman"/>
          <w:color w:val="000000"/>
          <w:sz w:val="24"/>
        </w:rPr>
        <w:t xml:space="preserve"> «Окружающий мир. 1-4 класс» (учебно-методический комплект « Школа России»).</w:t>
      </w:r>
    </w:p>
    <w:p w:rsidR="00E521C6" w:rsidRDefault="00E521C6" w:rsidP="00E521C6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Изучение курса «Окружающий мир» в начальной школе направлено на достижение следующих целей: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Основными задачами реализации содержания курса являются:</w:t>
      </w:r>
    </w:p>
    <w:p w:rsidR="00E521C6" w:rsidRDefault="00E521C6" w:rsidP="00E521C6">
      <w:pPr>
        <w:numPr>
          <w:ilvl w:val="0"/>
          <w:numId w:val="1"/>
        </w:numPr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E521C6" w:rsidRDefault="00E521C6" w:rsidP="00E521C6">
      <w:pPr>
        <w:numPr>
          <w:ilvl w:val="0"/>
          <w:numId w:val="1"/>
        </w:numPr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осознание ребенком ценности, целостности и многообразия окружающего мира, своего места в нём;</w:t>
      </w:r>
    </w:p>
    <w:p w:rsidR="00E521C6" w:rsidRDefault="00E521C6" w:rsidP="00E521C6">
      <w:pPr>
        <w:numPr>
          <w:ilvl w:val="0"/>
          <w:numId w:val="1"/>
        </w:numPr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модели безопасного поведения в условиях повседневной жизни и в различных опасных и чрезвычайных ситуациях;</w:t>
      </w:r>
    </w:p>
    <w:p w:rsidR="00E521C6" w:rsidRDefault="00E521C6" w:rsidP="00E521C6">
      <w:pPr>
        <w:numPr>
          <w:ilvl w:val="0"/>
          <w:numId w:val="1"/>
        </w:numPr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521C6" w:rsidRDefault="00E521C6" w:rsidP="00E521C6">
      <w:pPr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 и даёт 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обучающемуся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E521C6" w:rsidRDefault="00E521C6" w:rsidP="00E521C6">
      <w:pPr>
        <w:ind w:left="20" w:right="20" w:firstLine="240"/>
        <w:jc w:val="both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color w:val="000000"/>
          <w:spacing w:val="-1"/>
          <w:sz w:val="24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естественн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о-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 xml:space="preserve"> 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E521C6" w:rsidRDefault="00E521C6" w:rsidP="00E521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</w:t>
      </w:r>
      <w:r>
        <w:rPr>
          <w:rFonts w:ascii="Times New Roman" w:hAnsi="Times New Roman"/>
          <w:color w:val="000000"/>
          <w:sz w:val="24"/>
        </w:rPr>
        <w:lastRenderedPageBreak/>
        <w:t xml:space="preserve">личностного восприятия, эмоционального, оценочного отношения к миру природы и культуры в их единстве, воспитывает нравственно и духовно </w:t>
      </w:r>
      <w:proofErr w:type="gramStart"/>
      <w:r>
        <w:rPr>
          <w:rFonts w:ascii="Times New Roman" w:hAnsi="Times New Roman"/>
          <w:color w:val="000000"/>
          <w:sz w:val="24"/>
        </w:rPr>
        <w:t>зрелых</w:t>
      </w:r>
      <w:proofErr w:type="gramEnd"/>
      <w:r>
        <w:rPr>
          <w:rFonts w:ascii="Times New Roman" w:hAnsi="Times New Roman"/>
          <w:color w:val="000000"/>
          <w:sz w:val="24"/>
        </w:rPr>
        <w:t>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E521C6" w:rsidRDefault="00E521C6" w:rsidP="00E521C6">
      <w:pPr>
        <w:rPr>
          <w:rFonts w:ascii="Times New Roman" w:hAnsi="Times New Roman"/>
          <w:sz w:val="28"/>
        </w:rPr>
      </w:pP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rPr>
          <w:rFonts w:ascii="Times New Roman" w:hAnsi="Times New Roman"/>
          <w:color w:val="000000"/>
          <w:sz w:val="24"/>
        </w:rPr>
        <w:t>природ</w:t>
      </w:r>
      <w:proofErr w:type="gramStart"/>
      <w:r>
        <w:rPr>
          <w:rFonts w:ascii="Times New Roman" w:hAnsi="Times New Roman"/>
          <w:color w:val="000000"/>
          <w:sz w:val="24"/>
        </w:rPr>
        <w:t>о</w:t>
      </w:r>
      <w:proofErr w:type="spellEnd"/>
      <w:r>
        <w:rPr>
          <w:rFonts w:ascii="Times New Roman" w:hAnsi="Times New Roman"/>
          <w:color w:val="000000"/>
          <w:sz w:val="24"/>
        </w:rPr>
        <w:t>-</w:t>
      </w:r>
      <w:proofErr w:type="gramEnd"/>
      <w:r>
        <w:rPr>
          <w:rFonts w:ascii="Times New Roman" w:hAnsi="Times New Roman"/>
          <w:color w:val="000000"/>
          <w:sz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</w:rPr>
        <w:t>культуросообразного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rFonts w:ascii="Times New Roman" w:hAnsi="Times New Roman"/>
          <w:color w:val="000000"/>
          <w:sz w:val="24"/>
        </w:rPr>
        <w:t>межпредметных</w:t>
      </w:r>
      <w:proofErr w:type="spellEnd"/>
      <w:r>
        <w:rPr>
          <w:rFonts w:ascii="Times New Roman" w:hAnsi="Times New Roman"/>
          <w:color w:val="000000"/>
          <w:sz w:val="24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E521C6" w:rsidRDefault="00E521C6" w:rsidP="00E521C6">
      <w:pPr>
        <w:spacing w:after="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Общая характеристика курса</w:t>
      </w:r>
    </w:p>
    <w:p w:rsidR="00E521C6" w:rsidRDefault="00E521C6" w:rsidP="00E521C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Отбор содержания курса «Окружающий мир» осуществлен на основе следующих ведущих идей:</w:t>
      </w:r>
    </w:p>
    <w:p w:rsidR="00E521C6" w:rsidRDefault="00E521C6" w:rsidP="00E521C6">
      <w:pPr>
        <w:numPr>
          <w:ilvl w:val="0"/>
          <w:numId w:val="2"/>
        </w:numPr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идея многообразия мира;</w:t>
      </w:r>
    </w:p>
    <w:p w:rsidR="00E521C6" w:rsidRDefault="00E521C6" w:rsidP="00E521C6">
      <w:pPr>
        <w:numPr>
          <w:ilvl w:val="0"/>
          <w:numId w:val="2"/>
        </w:numPr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идея целостности мира;</w:t>
      </w:r>
    </w:p>
    <w:p w:rsidR="00E521C6" w:rsidRDefault="00E521C6" w:rsidP="00E521C6">
      <w:pPr>
        <w:numPr>
          <w:ilvl w:val="0"/>
          <w:numId w:val="2"/>
        </w:numPr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идея уважения к миру.</w:t>
      </w:r>
    </w:p>
    <w:p w:rsidR="00E521C6" w:rsidRDefault="00E521C6" w:rsidP="00E521C6">
      <w:pPr>
        <w:rPr>
          <w:rFonts w:ascii="Times New Roman" w:hAnsi="Times New Roman"/>
          <w:sz w:val="28"/>
        </w:rPr>
      </w:pP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Многообразие как форма существования мира ярко проявляет себя  и в природной, и в социальной сфере.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Фундаментальная идея целостности мира также последовательно реализуется в курсе.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Уважение к миру — это своего рода формула нового отношения к окружающему, основанного на признании </w:t>
      </w:r>
      <w:proofErr w:type="spellStart"/>
      <w:r>
        <w:rPr>
          <w:rFonts w:ascii="Times New Roman" w:hAnsi="Times New Roman"/>
          <w:color w:val="000000"/>
          <w:sz w:val="24"/>
        </w:rPr>
        <w:t>самоценности</w:t>
      </w:r>
      <w:proofErr w:type="spellEnd"/>
      <w:r>
        <w:rPr>
          <w:rFonts w:ascii="Times New Roman" w:hAnsi="Times New Roman"/>
          <w:color w:val="000000"/>
          <w:sz w:val="24"/>
        </w:rPr>
        <w:t xml:space="preserve"> сущего, на включении в нравственную сферу </w:t>
      </w:r>
      <w:r>
        <w:rPr>
          <w:rFonts w:ascii="Times New Roman" w:hAnsi="Times New Roman"/>
          <w:color w:val="000000"/>
          <w:sz w:val="24"/>
        </w:rPr>
        <w:lastRenderedPageBreak/>
        <w:t>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proofErr w:type="gramStart"/>
      <w:r>
        <w:rPr>
          <w:rFonts w:ascii="Times New Roman" w:hAnsi="Times New Roman"/>
          <w:color w:val="000000"/>
          <w:sz w:val="24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</w:t>
      </w:r>
      <w:proofErr w:type="gramEnd"/>
      <w:r>
        <w:rPr>
          <w:rFonts w:ascii="Times New Roman" w:hAnsi="Times New Roman"/>
          <w:color w:val="000000"/>
          <w:sz w:val="24"/>
        </w:rPr>
        <w:t xml:space="preserve">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>
        <w:rPr>
          <w:rFonts w:ascii="Times New Roman" w:hAnsi="Times New Roman"/>
          <w:color w:val="000000"/>
          <w:sz w:val="24"/>
        </w:rPr>
        <w:t>системообразующим</w:t>
      </w:r>
      <w:proofErr w:type="spellEnd"/>
      <w:r>
        <w:rPr>
          <w:rFonts w:ascii="Times New Roman" w:hAnsi="Times New Roman"/>
          <w:color w:val="000000"/>
          <w:sz w:val="24"/>
        </w:rPr>
        <w:t xml:space="preserve"> стержнем этого процесса. Вот почему важно, чтобы работа с детьми, начатая на уроках, продолжалась,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pacing w:val="1"/>
          <w:sz w:val="24"/>
          <w:u w:val="single"/>
        </w:rPr>
        <w:t>Ценностные ориентиры содержания курса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Природа как одна из важнейших основ здоровой и гармоничной жизни человека и общества.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Культура как процесс и результат человеческой жизнедеятельности во всём многообразии её форм.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Человечество как многообразие народов, культур, религий.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Международное сотрудничество как основа мира на Земле.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Труд и творчество как отличительные черты духовно и нравственно развитой личности.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Здоровый образ жизни в единстве составляющих: здоровье физическое, психическое, духовн</w:t>
      </w:r>
      <w:proofErr w:type="gramStart"/>
      <w:r>
        <w:rPr>
          <w:rFonts w:ascii="Times New Roman" w:hAnsi="Times New Roman"/>
          <w:color w:val="000000"/>
          <w:sz w:val="24"/>
        </w:rPr>
        <w:t>о-</w:t>
      </w:r>
      <w:proofErr w:type="gramEnd"/>
      <w:r>
        <w:rPr>
          <w:rFonts w:ascii="Times New Roman" w:hAnsi="Times New Roman"/>
          <w:color w:val="000000"/>
          <w:sz w:val="24"/>
        </w:rPr>
        <w:t xml:space="preserve"> и социально-нравственное.</w:t>
      </w:r>
    </w:p>
    <w:p w:rsidR="00E521C6" w:rsidRDefault="00E521C6" w:rsidP="00E521C6">
      <w:pPr>
        <w:numPr>
          <w:ilvl w:val="0"/>
          <w:numId w:val="3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E521C6" w:rsidRDefault="00E521C6" w:rsidP="00E521C6">
      <w:pPr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Место курса в учебном плане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изучение курса «Окружающий мир» в 1 классе начальной школы отводится 2 ч в неделю. В год 66 ч (33 учебные недели).</w:t>
      </w:r>
    </w:p>
    <w:p w:rsidR="00E521C6" w:rsidRPr="00564B44" w:rsidRDefault="00E521C6" w:rsidP="00E521C6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564B4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290"/>
        <w:gridCol w:w="1557"/>
      </w:tblGrid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1.Введение 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>1 ч.</w:t>
            </w:r>
          </w:p>
        </w:tc>
      </w:tr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  <w:r w:rsidRPr="00AF1140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AF1140">
              <w:rPr>
                <w:rFonts w:ascii="Times New Roman" w:hAnsi="Times New Roman"/>
                <w:sz w:val="24"/>
                <w:szCs w:val="24"/>
                <w:lang w:eastAsia="en-US"/>
              </w:rPr>
              <w:t>Что и кто?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>20 ч.</w:t>
            </w:r>
          </w:p>
        </w:tc>
      </w:tr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3. </w:t>
            </w:r>
            <w:r w:rsidRPr="00AF1140">
              <w:rPr>
                <w:rFonts w:ascii="Times New Roman" w:hAnsi="Times New Roman"/>
                <w:sz w:val="24"/>
                <w:szCs w:val="24"/>
                <w:lang w:eastAsia="en-US"/>
              </w:rPr>
              <w:t>Как, откуда и куда?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>12 ч.</w:t>
            </w:r>
          </w:p>
        </w:tc>
      </w:tr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4. </w:t>
            </w:r>
            <w:r w:rsidRPr="00AF1140">
              <w:rPr>
                <w:rFonts w:ascii="Times New Roman" w:hAnsi="Times New Roman"/>
                <w:sz w:val="24"/>
                <w:szCs w:val="24"/>
                <w:lang w:eastAsia="en-US"/>
              </w:rPr>
              <w:t>Где и когда?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>11 ч.</w:t>
            </w:r>
          </w:p>
        </w:tc>
      </w:tr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AF11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5. </w:t>
            </w:r>
            <w:r w:rsidRPr="00AF1140">
              <w:rPr>
                <w:rFonts w:ascii="Times New Roman" w:hAnsi="Times New Roman"/>
                <w:sz w:val="24"/>
                <w:szCs w:val="24"/>
                <w:lang w:eastAsia="en-US"/>
              </w:rPr>
              <w:t>Почему и зачем?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>22 ч</w:t>
            </w:r>
          </w:p>
        </w:tc>
      </w:tr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F1140">
              <w:rPr>
                <w:rFonts w:ascii="Times New Roman" w:hAnsi="Times New Roman"/>
                <w:sz w:val="24"/>
                <w:szCs w:val="24"/>
                <w:lang w:eastAsia="ar-SA"/>
              </w:rPr>
              <w:t>66 ч.</w:t>
            </w:r>
          </w:p>
        </w:tc>
      </w:tr>
      <w:tr w:rsidR="00E521C6" w:rsidRPr="00AF1140" w:rsidTr="00740926">
        <w:tc>
          <w:tcPr>
            <w:tcW w:w="0" w:type="auto"/>
          </w:tcPr>
          <w:p w:rsidR="00E521C6" w:rsidRPr="00AF1140" w:rsidRDefault="00E521C6" w:rsidP="00740926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</w:tcPr>
          <w:p w:rsidR="00E521C6" w:rsidRPr="00AF1140" w:rsidRDefault="00E521C6" w:rsidP="0074092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</w:p>
    <w:p w:rsidR="00E521C6" w:rsidRDefault="00E521C6" w:rsidP="00E521C6">
      <w:pPr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Результаты изучения курса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Освоение курса «Окружающий мир» вносит существенный вклад в достижение</w:t>
      </w:r>
      <w:r w:rsidRPr="00116220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личностных, </w:t>
      </w:r>
      <w:proofErr w:type="spellStart"/>
      <w:r>
        <w:rPr>
          <w:rFonts w:ascii="Times New Roman" w:hAnsi="Times New Roman"/>
          <w:color w:val="000000"/>
          <w:sz w:val="24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4"/>
        </w:rPr>
        <w:t xml:space="preserve"> и предметных результатов.</w:t>
      </w:r>
    </w:p>
    <w:p w:rsidR="00E521C6" w:rsidRPr="005906D4" w:rsidRDefault="00E521C6" w:rsidP="00E521C6">
      <w:pPr>
        <w:spacing w:after="1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формирование целостного, социально ориентированного взгляда на мир в его органичном единстве и разнообразии </w:t>
      </w:r>
      <w:proofErr w:type="gramStart"/>
      <w:r>
        <w:rPr>
          <w:rFonts w:ascii="Times New Roman" w:hAnsi="Times New Roman"/>
          <w:color w:val="000000"/>
          <w:sz w:val="24"/>
        </w:rPr>
        <w:t>при</w:t>
      </w:r>
      <w:proofErr w:type="gramEnd"/>
      <w:r>
        <w:rPr>
          <w:rFonts w:ascii="Times New Roman" w:hAnsi="Times New Roman"/>
          <w:color w:val="000000"/>
          <w:sz w:val="24"/>
        </w:rPr>
        <w:t xml:space="preserve"> роды,  народов, культур и религий;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уважительного отношения к иному мнению, истории и культуре других народов;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овладение начальными навыками адаптации в динамично </w:t>
      </w:r>
      <w:proofErr w:type="gramStart"/>
      <w:r>
        <w:rPr>
          <w:rFonts w:ascii="Times New Roman" w:hAnsi="Times New Roman"/>
          <w:color w:val="000000"/>
          <w:sz w:val="24"/>
        </w:rPr>
        <w:t>изменяющемся</w:t>
      </w:r>
      <w:proofErr w:type="gramEnd"/>
      <w:r>
        <w:rPr>
          <w:rFonts w:ascii="Times New Roman" w:hAnsi="Times New Roman"/>
          <w:color w:val="000000"/>
          <w:sz w:val="24"/>
        </w:rPr>
        <w:t xml:space="preserve"> и развивающемся </w:t>
      </w:r>
      <w:proofErr w:type="spellStart"/>
      <w:r>
        <w:rPr>
          <w:rFonts w:ascii="Times New Roman" w:hAnsi="Times New Roman"/>
          <w:color w:val="000000"/>
          <w:sz w:val="24"/>
        </w:rPr>
        <w:t>миреу</w:t>
      </w:r>
      <w:proofErr w:type="spellEnd"/>
      <w:r>
        <w:rPr>
          <w:rFonts w:ascii="Times New Roman" w:hAnsi="Times New Roman"/>
          <w:color w:val="000000"/>
          <w:sz w:val="24"/>
        </w:rPr>
        <w:t>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эстетических потребностей, ценностей и чувств;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развитие этических чувств, доброжелательности и </w:t>
      </w:r>
      <w:proofErr w:type="spellStart"/>
      <w:r>
        <w:rPr>
          <w:rFonts w:ascii="Times New Roman" w:hAnsi="Times New Roman"/>
          <w:color w:val="000000"/>
          <w:sz w:val="24"/>
        </w:rPr>
        <w:t>эмоциональнонравственной</w:t>
      </w:r>
      <w:proofErr w:type="spellEnd"/>
      <w:r>
        <w:rPr>
          <w:rFonts w:ascii="Times New Roman" w:hAnsi="Times New Roman"/>
          <w:color w:val="000000"/>
          <w:sz w:val="24"/>
        </w:rPr>
        <w:t xml:space="preserve"> отзывчивости, понимания и сопереживания чувствам других людей;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развитие навыков сотрудничества </w:t>
      </w:r>
      <w:proofErr w:type="gramStart"/>
      <w:r>
        <w:rPr>
          <w:rFonts w:ascii="Times New Roman" w:hAnsi="Times New Roman"/>
          <w:color w:val="000000"/>
          <w:sz w:val="24"/>
        </w:rPr>
        <w:t>со</w:t>
      </w:r>
      <w:proofErr w:type="gramEnd"/>
      <w:r>
        <w:rPr>
          <w:rFonts w:ascii="Times New Roman" w:hAnsi="Times New Roman"/>
          <w:color w:val="000000"/>
          <w:sz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E521C6" w:rsidRDefault="00E521C6" w:rsidP="00E521C6">
      <w:pPr>
        <w:numPr>
          <w:ilvl w:val="0"/>
          <w:numId w:val="4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E521C6" w:rsidRPr="005906D4" w:rsidRDefault="00E521C6" w:rsidP="00E521C6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906D4">
        <w:rPr>
          <w:rFonts w:ascii="Times New Roman" w:hAnsi="Times New Roman"/>
          <w:b/>
          <w:color w:val="000000"/>
          <w:sz w:val="24"/>
          <w:szCs w:val="24"/>
        </w:rPr>
        <w:lastRenderedPageBreak/>
        <w:t>Метапредметные</w:t>
      </w:r>
      <w:proofErr w:type="spellEnd"/>
      <w:r w:rsidRPr="005906D4">
        <w:rPr>
          <w:rFonts w:ascii="Times New Roman" w:hAnsi="Times New Roman"/>
          <w:b/>
          <w:color w:val="000000"/>
          <w:sz w:val="24"/>
          <w:szCs w:val="24"/>
        </w:rPr>
        <w:t xml:space="preserve"> результаты</w:t>
      </w:r>
    </w:p>
    <w:p w:rsidR="00E521C6" w:rsidRDefault="00E521C6" w:rsidP="00E521C6">
      <w:pPr>
        <w:numPr>
          <w:ilvl w:val="0"/>
          <w:numId w:val="5"/>
        </w:numPr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E521C6" w:rsidRDefault="00E521C6" w:rsidP="00E521C6">
      <w:pPr>
        <w:numPr>
          <w:ilvl w:val="0"/>
          <w:numId w:val="5"/>
        </w:numPr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освоение способов решения проблем творческого и поискового характера;</w:t>
      </w:r>
    </w:p>
    <w:p w:rsidR="00E521C6" w:rsidRDefault="00E521C6" w:rsidP="00E521C6">
      <w:pPr>
        <w:numPr>
          <w:ilvl w:val="0"/>
          <w:numId w:val="5"/>
        </w:numPr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E521C6" w:rsidRDefault="00E521C6" w:rsidP="00E521C6">
      <w:pPr>
        <w:numPr>
          <w:ilvl w:val="0"/>
          <w:numId w:val="5"/>
        </w:numPr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521C6" w:rsidRDefault="00E521C6" w:rsidP="00E521C6">
      <w:pPr>
        <w:numPr>
          <w:ilvl w:val="0"/>
          <w:numId w:val="5"/>
        </w:numPr>
        <w:ind w:lef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освоение начальных форм познавательной и личностной рефлексии;</w:t>
      </w:r>
    </w:p>
    <w:p w:rsidR="00E521C6" w:rsidRDefault="00E521C6" w:rsidP="00E521C6">
      <w:pPr>
        <w:numPr>
          <w:ilvl w:val="0"/>
          <w:numId w:val="5"/>
        </w:numPr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использование знаково-символических сре</w:t>
      </w:r>
      <w:proofErr w:type="gramStart"/>
      <w:r>
        <w:rPr>
          <w:rFonts w:ascii="Times New Roman" w:hAnsi="Times New Roman"/>
          <w:color w:val="000000"/>
          <w:spacing w:val="-1"/>
          <w:sz w:val="24"/>
        </w:rPr>
        <w:t>дств пр</w:t>
      </w:r>
      <w:proofErr w:type="gramEnd"/>
      <w:r>
        <w:rPr>
          <w:rFonts w:ascii="Times New Roman" w:hAnsi="Times New Roman"/>
          <w:color w:val="000000"/>
          <w:spacing w:val="-1"/>
          <w:sz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E521C6" w:rsidRDefault="00E521C6" w:rsidP="00E521C6">
      <w:pPr>
        <w:numPr>
          <w:ilvl w:val="0"/>
          <w:numId w:val="5"/>
        </w:numPr>
        <w:ind w:left="20" w:right="20" w:firstLine="260"/>
        <w:jc w:val="both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E521C6" w:rsidRDefault="00E521C6" w:rsidP="00E521C6">
      <w:pPr>
        <w:numPr>
          <w:ilvl w:val="0"/>
          <w:numId w:val="5"/>
        </w:numPr>
        <w:ind w:left="20" w:right="20" w:firstLine="260"/>
        <w:jc w:val="both"/>
        <w:rPr>
          <w:rFonts w:ascii="Times New Roman" w:hAnsi="Times New Roman"/>
          <w:color w:val="000000"/>
          <w:spacing w:val="-1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 xml:space="preserve"> использование различных способов поиска (в справочных источниках и открытом учебном информационном пространстве сети  Интернет), сбора, обработки, анализа, организации, передачи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E521C6" w:rsidRDefault="00E521C6" w:rsidP="00E521C6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E521C6" w:rsidRDefault="00E521C6" w:rsidP="00E521C6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E521C6" w:rsidRDefault="00E521C6" w:rsidP="00E521C6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521C6" w:rsidRDefault="00E521C6" w:rsidP="00E521C6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 </w:t>
      </w:r>
    </w:p>
    <w:p w:rsidR="00E521C6" w:rsidRDefault="00E521C6" w:rsidP="00E521C6">
      <w:pPr>
        <w:numPr>
          <w:ilvl w:val="0"/>
          <w:numId w:val="5"/>
        </w:numPr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овладение базовыми предметными и </w:t>
      </w:r>
      <w:proofErr w:type="spellStart"/>
      <w:r>
        <w:rPr>
          <w:rFonts w:ascii="Times New Roman" w:hAnsi="Times New Roman"/>
          <w:color w:val="000000"/>
          <w:sz w:val="24"/>
        </w:rPr>
        <w:t>межпредметными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понятиями, отражающими существенные связи и отношения между объектами и процессами;</w:t>
      </w:r>
    </w:p>
    <w:p w:rsidR="00E521C6" w:rsidRDefault="00E521C6" w:rsidP="00E521C6">
      <w:pPr>
        <w:spacing w:after="1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  <w:r w:rsidRPr="0011622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E521C6" w:rsidRDefault="00E521C6" w:rsidP="00E521C6">
      <w:pPr>
        <w:spacing w:after="1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521C6" w:rsidRPr="005906D4" w:rsidRDefault="00E521C6" w:rsidP="00E521C6">
      <w:pPr>
        <w:spacing w:after="1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E521C6" w:rsidRDefault="00E521C6" w:rsidP="00E521C6">
      <w:pPr>
        <w:numPr>
          <w:ilvl w:val="0"/>
          <w:numId w:val="6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E521C6" w:rsidRDefault="00E521C6" w:rsidP="00E521C6">
      <w:pPr>
        <w:numPr>
          <w:ilvl w:val="0"/>
          <w:numId w:val="6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proofErr w:type="spellStart"/>
      <w:r>
        <w:rPr>
          <w:rFonts w:ascii="Times New Roman" w:hAnsi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E521C6" w:rsidRDefault="00E521C6" w:rsidP="00E521C6">
      <w:pPr>
        <w:numPr>
          <w:ilvl w:val="0"/>
          <w:numId w:val="6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Fonts w:ascii="Times New Roman" w:hAnsi="Times New Roman"/>
          <w:color w:val="000000"/>
          <w:sz w:val="24"/>
        </w:rPr>
        <w:t>здоровьесберегающего</w:t>
      </w:r>
      <w:proofErr w:type="spellEnd"/>
      <w:r>
        <w:rPr>
          <w:rFonts w:ascii="Times New Roman" w:hAnsi="Times New Roman"/>
          <w:color w:val="000000"/>
          <w:sz w:val="24"/>
        </w:rPr>
        <w:t xml:space="preserve"> поведения в природной и социальной среде</w:t>
      </w:r>
    </w:p>
    <w:p w:rsidR="00E521C6" w:rsidRDefault="00E521C6" w:rsidP="00E521C6">
      <w:pPr>
        <w:numPr>
          <w:ilvl w:val="0"/>
          <w:numId w:val="6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 с получением информации из </w:t>
      </w:r>
      <w:r>
        <w:rPr>
          <w:rFonts w:ascii="Times New Roman" w:hAnsi="Times New Roman"/>
          <w:color w:val="000000"/>
          <w:sz w:val="24"/>
        </w:rPr>
        <w:lastRenderedPageBreak/>
        <w:t>семейных архивов, от окружающих людей, в открытом информационном пространстве);</w:t>
      </w:r>
    </w:p>
    <w:p w:rsidR="00E521C6" w:rsidRDefault="00E521C6" w:rsidP="00E521C6">
      <w:pPr>
        <w:numPr>
          <w:ilvl w:val="0"/>
          <w:numId w:val="6"/>
        </w:numPr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навыков устанавливать и выявлять причинно-следственные связи в окружающем мире</w:t>
      </w: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4"/>
        </w:rPr>
      </w:pPr>
    </w:p>
    <w:p w:rsidR="00E521C6" w:rsidRDefault="00E521C6" w:rsidP="00E521C6">
      <w:pPr>
        <w:jc w:val="both"/>
        <w:rPr>
          <w:rFonts w:ascii="Times New Roman" w:hAnsi="Times New Roman"/>
          <w:color w:val="000000"/>
          <w:sz w:val="28"/>
        </w:rPr>
      </w:pPr>
    </w:p>
    <w:p w:rsidR="00E521C6" w:rsidRPr="005906D4" w:rsidRDefault="00E521C6" w:rsidP="00E521C6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5906D4">
        <w:rPr>
          <w:rFonts w:ascii="Times New Roman" w:hAnsi="Times New Roman"/>
          <w:b/>
          <w:color w:val="000000"/>
          <w:sz w:val="24"/>
          <w:szCs w:val="24"/>
        </w:rPr>
        <w:t>СОДЕРЖАНИЕ КУРСА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Что и кто?</w:t>
      </w:r>
    </w:p>
    <w:p w:rsidR="00E521C6" w:rsidRPr="00C34ADE" w:rsidRDefault="00E521C6" w:rsidP="00E521C6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C34ADE">
        <w:rPr>
          <w:rFonts w:ascii="Times New Roman" w:hAnsi="Times New Roman"/>
          <w:color w:val="000000"/>
          <w:sz w:val="24"/>
          <w:szCs w:val="24"/>
        </w:rPr>
        <w:t>Россия – наша Родина. Символы государства.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Природа, её разнообразие. Что нас окружает.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 xml:space="preserve">Растения, их разнообразие. Группы растений (цветы, кусты, деревья), виды растений. Дыхание, питание, размножение и развитие растений, части растений. 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Животные, их разнообразие. Группы животных (насекомые, рыбы, птицы, звери). Размножение и развитие животных. 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Правила безопасного поведения в доме и на улице.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Как, откуда и куда?</w:t>
      </w:r>
    </w:p>
    <w:p w:rsidR="00E521C6" w:rsidRPr="00112678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 w:rsidRPr="00112678">
        <w:rPr>
          <w:rFonts w:ascii="Times New Roman" w:hAnsi="Times New Roman"/>
          <w:color w:val="000000"/>
          <w:sz w:val="24"/>
          <w:szCs w:val="24"/>
        </w:rPr>
        <w:t>Семья – часть общества.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Вода и ее свойства. Три состояния воды. Охрана воды от загрязнений. Экономия воды в быту. Части реки.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Воздух и его свойства.</w:t>
      </w:r>
      <w:r w:rsidRPr="001126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Охрана воздуха от загрязнений.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Где и когда?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 w:rsidRPr="00112678">
        <w:rPr>
          <w:rFonts w:ascii="Times New Roman" w:hAnsi="Times New Roman"/>
          <w:color w:val="000000"/>
          <w:sz w:val="24"/>
          <w:szCs w:val="24"/>
        </w:rPr>
        <w:t>Время года и части суток.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Среда обитания разных животных.</w:t>
      </w:r>
    </w:p>
    <w:p w:rsidR="00E521C6" w:rsidRPr="00112678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Изобретение велосипеда. Его развитие и части.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Почему и зачем?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Появление осадков в природе.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Здоровый образ жизни. Здоровое питание. Правила гигиены.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Транспорт. Виды транспорта. Правила поведения в транспорте. Использование человеком.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Экология. Что такое окружающая среда. Экология – наука о связях между живыми существами и окружающей их средой. Роль экологии в сохранении природного дома человечества</w:t>
      </w:r>
      <w:proofErr w:type="gramStart"/>
      <w:r>
        <w:rPr>
          <w:rFonts w:ascii="Times New Roman" w:hAnsi="Times New Roman"/>
          <w:color w:val="000000"/>
          <w:sz w:val="24"/>
        </w:rPr>
        <w:t xml:space="preserve">.. </w:t>
      </w:r>
      <w:proofErr w:type="gramEnd"/>
      <w:r>
        <w:rPr>
          <w:rFonts w:ascii="Times New Roman" w:hAnsi="Times New Roman"/>
          <w:color w:val="000000"/>
          <w:sz w:val="24"/>
        </w:rPr>
        <w:t>Меры по охране природы.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1C6" w:rsidRPr="00C353E7" w:rsidRDefault="00E521C6" w:rsidP="00E521C6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Для реализации программного содержания используются следующие учебные пособия: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1.Окружающий мир. 3класс. Учебник для общеобразовательных учреждений (с </w:t>
      </w:r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>-диском). В 2 частях/Плешаков А.А. – М.: Просвещение, 2013.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2.Окружающий мир. Рабочая тетрадь. 3класс. В 2 частях./Плешаков А.А.. – М.: Просвещение, 2015.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3.Окружающий мир. Методические рекомендации. 3 класс/Васильева Н.Ю. – М.: ВАКО, 2015.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Великан на поляне, или</w:t>
      </w:r>
      <w:proofErr w:type="gramStart"/>
      <w:r>
        <w:rPr>
          <w:rFonts w:ascii="Times New Roman" w:hAnsi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/>
          <w:sz w:val="24"/>
          <w:szCs w:val="24"/>
        </w:rPr>
        <w:t>ервые уроки экологической этики. Книга для учащихся начальных классов/ Плешаков А.А., Румянцев А.А. – М.: Просвещение, 2012.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5.Зеленые страницы. Книга для учащихся начальных классов./Плешаков А.А. – М.: Просвещение, 2013.</w:t>
      </w:r>
    </w:p>
    <w:p w:rsidR="00E521C6" w:rsidRPr="00C353E7" w:rsidRDefault="00E521C6" w:rsidP="00E521C6">
      <w:pPr>
        <w:spacing w:after="160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демонстрационный материал (таблицы, плакаты, предметные картинки) в соответствии с основными темами программы обучения;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географические карты;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модели дорожных знаков, часов;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муляжи фруктов и овощей;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-коллекции минералов, горных пород, полезных ископаемых, почв;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гербарии, наборы семян и плодов;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живые объекты (комнатные растения)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-демонстрационный экземпляр микроскопа;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602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демонстрационный экземпляр глобуса;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комплект луп.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рабочего места учителя: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классная доска – магнитная доска с креплениями для таблиц;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персональный компьютер с принтером;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проектор, экспозиционный экран.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класса: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ученические столы двухместные с комплектом стульев;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стол учительский с тумбой;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шкафы для хранения дидактических материалов, учебного оборудования и пр.;</w:t>
      </w:r>
    </w:p>
    <w:p w:rsidR="00E521C6" w:rsidRDefault="00E521C6" w:rsidP="00E521C6">
      <w:pPr>
        <w:spacing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настенные доски, полки для вывешивания иллюстративного материала.</w:t>
      </w:r>
    </w:p>
    <w:p w:rsidR="00E521C6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21C6" w:rsidRPr="005579D1" w:rsidRDefault="00E521C6" w:rsidP="00E521C6">
      <w:pPr>
        <w:spacing w:after="1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B482F" w:rsidRDefault="00B12E2C"/>
    <w:sectPr w:rsidR="009B482F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0B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5DB04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AB683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0573F9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14C76A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EB60F9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1C6"/>
    <w:rsid w:val="00010B22"/>
    <w:rsid w:val="00132C18"/>
    <w:rsid w:val="00221106"/>
    <w:rsid w:val="003313BB"/>
    <w:rsid w:val="004B08C4"/>
    <w:rsid w:val="0092713B"/>
    <w:rsid w:val="00B12E2C"/>
    <w:rsid w:val="00BF0AAF"/>
    <w:rsid w:val="00C17258"/>
    <w:rsid w:val="00CE6B1E"/>
    <w:rsid w:val="00E06515"/>
    <w:rsid w:val="00E5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2830</Words>
  <Characters>16136</Characters>
  <Application>Microsoft Office Word</Application>
  <DocSecurity>0</DocSecurity>
  <Lines>134</Lines>
  <Paragraphs>37</Paragraphs>
  <ScaleCrop>false</ScaleCrop>
  <Company/>
  <LinksUpToDate>false</LinksUpToDate>
  <CharactersWithSpaces>18929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2018-10-31T08:48:00Z</dcterms:created>
  <dcterms:modified xsi:type="dcterms:W3CDTF">2018-10-31T09:14:00Z</dcterms:modified>
</cp:coreProperties>
</file>